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A7317" w:rsidP="002A7317" w:rsidRDefault="00537E32" w14:paraId="4bf3780" w14:textId="4bf3780">
      <w:pPr>
        <w:pStyle w:val="Bezproreda"/>
        <w:ind w:left="4956" w:firstLine="708"/>
        <w15:collapsed w:val="false"/>
        <w:rPr>
          <w:rFonts w:ascii="Times New Roman" w:hAnsi="Times New Roman" w:cs="Times New Roman"/>
          <w:sz w:val="24"/>
          <w:szCs w:val="24"/>
        </w:rPr>
      </w:pPr>
      <w:bookmarkStart w:name="_GoBack" w:id="0"/>
      <w:bookmarkEnd w:id="0"/>
      <w:r>
        <w:rPr>
          <w:rFonts w:ascii="Times New Roman" w:hAnsi="Times New Roman" w:cs="Times New Roman"/>
          <w:sz w:val="24"/>
          <w:szCs w:val="24"/>
        </w:rPr>
        <w:t>Poslovni broj: 1 St-13/2019-17</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p>
    <w:p w:rsidR="002A7317" w:rsidP="002A7317" w:rsidRDefault="00537E32">
      <w:pPr>
        <w:pStyle w:val="Bezproreda"/>
        <w:jc w:val="center"/>
        <w:rPr>
          <w:rFonts w:ascii="Times New Roman" w:hAnsi="Times New Roman" w:cs="Times New Roman"/>
          <w:sz w:val="24"/>
          <w:szCs w:val="24"/>
        </w:rPr>
      </w:pPr>
      <w:r>
        <w:rPr>
          <w:rFonts w:ascii="Times New Roman" w:hAnsi="Times New Roman" w:cs="Times New Roman"/>
          <w:sz w:val="24"/>
          <w:szCs w:val="24"/>
        </w:rPr>
        <w:t>od 18. veljače 2020. sa Izvještajnog ročišta</w:t>
      </w:r>
      <w:r w:rsidR="002A7317">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Stečajna masa iza dužnika EKSPANZIJA d.o.o. u stečaju, Zagreb</w:t>
      </w: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2A7317" w:rsidP="006B0AD4"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37E32">
        <w:rPr>
          <w:rFonts w:ascii="Times New Roman" w:hAnsi="Times New Roman" w:cs="Times New Roman"/>
          <w:sz w:val="24"/>
          <w:szCs w:val="24"/>
        </w:rPr>
        <w:t xml:space="preserve">     Predlagatelj: Stečajna masa iza dužnika Ekspanzija d.o.o. u</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537E32">
        <w:rPr>
          <w:rFonts w:ascii="Times New Roman" w:hAnsi="Times New Roman" w:cs="Times New Roman"/>
          <w:sz w:val="24"/>
          <w:szCs w:val="24"/>
        </w:rPr>
        <w:t>stečaju, Zagreb</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6B0AD4">
        <w:rPr>
          <w:rFonts w:ascii="Times New Roman" w:hAnsi="Times New Roman" w:cs="Times New Roman"/>
          <w:sz w:val="24"/>
          <w:szCs w:val="24"/>
        </w:rPr>
        <w:t xml:space="preserve">               </w:t>
      </w:r>
      <w:r>
        <w:rPr>
          <w:rFonts w:ascii="Times New Roman" w:hAnsi="Times New Roman" w:cs="Times New Roman"/>
          <w:sz w:val="24"/>
          <w:szCs w:val="24"/>
        </w:rPr>
        <w:t xml:space="preserve">  Radi: stečajnog postupka</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w:t>
      </w:r>
      <w:r w:rsidR="00537E32">
        <w:rPr>
          <w:rFonts w:ascii="Times New Roman" w:hAnsi="Times New Roman" w:cs="Times New Roman"/>
          <w:sz w:val="24"/>
          <w:szCs w:val="24"/>
        </w:rPr>
        <w:t>ra današnje Izvještajno ročište</w:t>
      </w:r>
      <w:r>
        <w:rPr>
          <w:rFonts w:ascii="Times New Roman" w:hAnsi="Times New Roman" w:cs="Times New Roman"/>
          <w:sz w:val="24"/>
          <w:szCs w:val="24"/>
        </w:rPr>
        <w:t xml:space="preserve">  u  9,00 sati, te objavljuje predmet raspravljanja.</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 xml:space="preserve">Za dužnika: </w:t>
      </w:r>
      <w:r w:rsidR="00537E32">
        <w:rPr>
          <w:rFonts w:ascii="Times New Roman" w:hAnsi="Times New Roman" w:cs="Times New Roman"/>
          <w:sz w:val="24"/>
          <w:szCs w:val="24"/>
        </w:rPr>
        <w:t xml:space="preserve"> stečajni upravitelj Marko Fak.</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Za RH Ministarstvo financi</w:t>
      </w:r>
      <w:r w:rsidR="006B0AD4">
        <w:rPr>
          <w:rFonts w:ascii="Times New Roman" w:hAnsi="Times New Roman" w:cs="Times New Roman"/>
          <w:sz w:val="24"/>
          <w:szCs w:val="24"/>
        </w:rPr>
        <w:t xml:space="preserve">ja, PU Zagreb, po </w:t>
      </w:r>
      <w:r>
        <w:rPr>
          <w:rFonts w:ascii="Times New Roman" w:hAnsi="Times New Roman" w:cs="Times New Roman"/>
          <w:sz w:val="24"/>
          <w:szCs w:val="24"/>
        </w:rPr>
        <w:t xml:space="preserve">z.p. savjetnici Ani Bartonj Šabarić na županijskom državnom odvjetništvu u Bjelovaru    </w:t>
      </w:r>
    </w:p>
    <w:p w:rsidR="00537E32" w:rsidP="002A7317" w:rsidRDefault="00537E32">
      <w:pPr>
        <w:pStyle w:val="Bezproreda"/>
        <w:ind w:firstLine="708"/>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Su</w:t>
      </w:r>
      <w:r w:rsidR="00537E32">
        <w:rPr>
          <w:rFonts w:ascii="Times New Roman" w:hAnsi="Times New Roman" w:cs="Times New Roman"/>
          <w:sz w:val="24"/>
          <w:szCs w:val="24"/>
        </w:rPr>
        <w:t xml:space="preserve">tkinja otvara današnje Izvještajno ročište </w:t>
      </w:r>
      <w:r>
        <w:rPr>
          <w:rFonts w:ascii="Times New Roman" w:hAnsi="Times New Roman" w:cs="Times New Roman"/>
          <w:sz w:val="24"/>
          <w:szCs w:val="24"/>
        </w:rPr>
        <w:t xml:space="preserve"> te predlaže slijedeći</w:t>
      </w:r>
    </w:p>
    <w:p w:rsidR="002A7317" w:rsidP="002A7317" w:rsidRDefault="002A7317">
      <w:pPr>
        <w:pStyle w:val="Bezproreda"/>
        <w:jc w:val="center"/>
        <w:rPr>
          <w:rFonts w:ascii="Times New Roman" w:hAnsi="Times New Roman" w:cs="Times New Roman"/>
          <w:sz w:val="24"/>
          <w:szCs w:val="24"/>
        </w:rPr>
      </w:pPr>
    </w:p>
    <w:p w:rsidR="002A7317" w:rsidP="002A7317" w:rsidRDefault="002A7317">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1.</w:t>
      </w:r>
      <w:r w:rsidR="00537E32">
        <w:rPr>
          <w:rFonts w:ascii="Times New Roman" w:hAnsi="Times New Roman" w:cs="Times New Roman"/>
          <w:sz w:val="24"/>
          <w:szCs w:val="24"/>
        </w:rPr>
        <w:t>Donošenje odluke o prihvaćanju Izvješća</w:t>
      </w:r>
      <w:r>
        <w:rPr>
          <w:rFonts w:ascii="Times New Roman" w:hAnsi="Times New Roman" w:cs="Times New Roman"/>
          <w:sz w:val="24"/>
          <w:szCs w:val="24"/>
        </w:rPr>
        <w:t xml:space="preserve">  stečajnog upravitelja </w:t>
      </w:r>
      <w:r w:rsidR="00537E32">
        <w:rPr>
          <w:rFonts w:ascii="Times New Roman" w:hAnsi="Times New Roman" w:cs="Times New Roman"/>
          <w:sz w:val="24"/>
          <w:szCs w:val="24"/>
        </w:rPr>
        <w:t>o radnjama poduzetim nakon otvaranja stečajnog postupka do danas,</w:t>
      </w:r>
    </w:p>
    <w:p w:rsidR="002A7317" w:rsidP="002A7317" w:rsidRDefault="002A7317">
      <w:pPr>
        <w:pStyle w:val="Bezproreda"/>
        <w:rPr>
          <w:rFonts w:ascii="Times New Roman" w:hAnsi="Times New Roman" w:cs="Times New Roman"/>
          <w:sz w:val="24"/>
          <w:szCs w:val="24"/>
        </w:rPr>
      </w:pPr>
    </w:p>
    <w:p w:rsidR="002A7317" w:rsidP="002A7317" w:rsidRDefault="00537E32">
      <w:pPr>
        <w:pStyle w:val="Bezproreda"/>
        <w:ind w:firstLine="708"/>
        <w:rPr>
          <w:rFonts w:ascii="Times New Roman" w:hAnsi="Times New Roman" w:cs="Times New Roman"/>
          <w:sz w:val="24"/>
          <w:szCs w:val="24"/>
        </w:rPr>
      </w:pPr>
      <w:r>
        <w:rPr>
          <w:rFonts w:ascii="Times New Roman" w:hAnsi="Times New Roman" w:cs="Times New Roman"/>
          <w:sz w:val="24"/>
          <w:szCs w:val="24"/>
        </w:rPr>
        <w:t>2. Donošenje odluke o prihvaćanju radnji poduzetim od strane stečajnog upravitelja</w:t>
      </w:r>
      <w:r w:rsidR="002A7317">
        <w:rPr>
          <w:rFonts w:ascii="Times New Roman" w:hAnsi="Times New Roman" w:cs="Times New Roman"/>
          <w:sz w:val="24"/>
          <w:szCs w:val="24"/>
        </w:rPr>
        <w:t>,</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3. Razno.-</w:t>
      </w:r>
    </w:p>
    <w:p w:rsidR="002A7317" w:rsidP="002A7317" w:rsidRDefault="002A7317">
      <w:pPr>
        <w:pStyle w:val="Bezproreda"/>
        <w:rPr>
          <w:rFonts w:ascii="Times New Roman" w:hAnsi="Times New Roman" w:cs="Times New Roman"/>
          <w:sz w:val="24"/>
          <w:szCs w:val="24"/>
        </w:rPr>
      </w:pPr>
    </w:p>
    <w:p w:rsidR="002A7317" w:rsidP="002A7317" w:rsidRDefault="003A17BC">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w:t>
      </w:r>
      <w:r w:rsidR="002A7317">
        <w:rPr>
          <w:rFonts w:ascii="Times New Roman" w:hAnsi="Times New Roman" w:cs="Times New Roman"/>
          <w:sz w:val="24"/>
          <w:szCs w:val="24"/>
        </w:rPr>
        <w:t xml:space="preserve"> da s</w:t>
      </w:r>
      <w:r>
        <w:rPr>
          <w:rFonts w:ascii="Times New Roman" w:hAnsi="Times New Roman" w:cs="Times New Roman"/>
          <w:sz w:val="24"/>
          <w:szCs w:val="24"/>
        </w:rPr>
        <w:t>e izjasni da li prihvaća</w:t>
      </w:r>
      <w:r w:rsidR="002A7317">
        <w:rPr>
          <w:rFonts w:ascii="Times New Roman" w:hAnsi="Times New Roman" w:cs="Times New Roman"/>
          <w:sz w:val="24"/>
          <w:szCs w:val="24"/>
        </w:rPr>
        <w:t xml:space="preserve"> predloženi dnevni  red.</w:t>
      </w:r>
    </w:p>
    <w:p w:rsidR="002A7317" w:rsidP="002A7317" w:rsidRDefault="002A7317">
      <w:pPr>
        <w:pStyle w:val="Bezproreda"/>
        <w:rPr>
          <w:rFonts w:ascii="Times New Roman" w:hAnsi="Times New Roman" w:cs="Times New Roman"/>
          <w:sz w:val="24"/>
          <w:szCs w:val="24"/>
        </w:rPr>
      </w:pPr>
    </w:p>
    <w:p w:rsidR="002A7317" w:rsidP="002A7317" w:rsidRDefault="003A17BC">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 izjavljuje da prihvaća</w:t>
      </w:r>
      <w:r w:rsidR="002A7317">
        <w:rPr>
          <w:rFonts w:ascii="Times New Roman" w:hAnsi="Times New Roman" w:cs="Times New Roman"/>
          <w:sz w:val="24"/>
          <w:szCs w:val="24"/>
        </w:rPr>
        <w:t xml:space="preserve"> predloženi dnevni red.</w:t>
      </w:r>
    </w:p>
    <w:p w:rsidR="002A7317" w:rsidP="002A7317" w:rsidRDefault="002A7317">
      <w:pPr>
        <w:pStyle w:val="Bezproreda"/>
        <w:rPr>
          <w:rFonts w:ascii="Times New Roman" w:hAnsi="Times New Roman" w:cs="Times New Roman"/>
          <w:sz w:val="24"/>
          <w:szCs w:val="24"/>
        </w:rPr>
      </w:pPr>
    </w:p>
    <w:p w:rsidR="002A7317" w:rsidP="002A7317" w:rsidRDefault="002A7317">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636C3A" w:rsidRDefault="00636C3A"/>
    <w:p w:rsidR="00A236EC" w:rsidP="00A236EC" w:rsidRDefault="00A236EC">
      <w:pPr>
        <w:pStyle w:val="Bezproreda"/>
        <w:rPr>
          <w:rFonts w:ascii="Times New Roman" w:hAnsi="Times New Roman" w:cs="Times New Roman"/>
          <w:sz w:val="24"/>
          <w:szCs w:val="24"/>
        </w:rPr>
      </w:pPr>
      <w:r>
        <w:lastRenderedPageBreak/>
        <w:tab/>
      </w:r>
      <w:r w:rsidR="001F2E63">
        <w:rPr>
          <w:rFonts w:ascii="Times New Roman" w:hAnsi="Times New Roman" w:cs="Times New Roman"/>
          <w:sz w:val="24"/>
          <w:szCs w:val="24"/>
        </w:rPr>
        <w:t xml:space="preserve">Sutkinja poziva stečajnog upravitelja da ukratko izloži svoje pisano izvješće koje je dostavljeno na spis. </w:t>
      </w:r>
    </w:p>
    <w:p w:rsidR="00C94FEB" w:rsidP="00A236EC" w:rsidRDefault="00C94FEB">
      <w:pPr>
        <w:pStyle w:val="Bezproreda"/>
        <w:rPr>
          <w:rFonts w:ascii="Times New Roman" w:hAnsi="Times New Roman" w:cs="Times New Roman"/>
          <w:sz w:val="24"/>
          <w:szCs w:val="24"/>
        </w:rPr>
      </w:pPr>
    </w:p>
    <w:p w:rsidR="00C94FEB" w:rsidP="00A236EC" w:rsidRDefault="00C94FEB">
      <w:pPr>
        <w:pStyle w:val="Bezproreda"/>
        <w:rPr>
          <w:rFonts w:ascii="Times New Roman" w:hAnsi="Times New Roman" w:cs="Times New Roman"/>
          <w:sz w:val="24"/>
          <w:szCs w:val="24"/>
        </w:rPr>
      </w:pPr>
      <w:r>
        <w:rPr>
          <w:rFonts w:ascii="Times New Roman" w:hAnsi="Times New Roman" w:cs="Times New Roman"/>
          <w:sz w:val="24"/>
          <w:szCs w:val="24"/>
        </w:rPr>
        <w:tab/>
        <w:t>Nakon izlaganja steč. upravit</w:t>
      </w:r>
      <w:r w:rsidR="00F63D61">
        <w:rPr>
          <w:rFonts w:ascii="Times New Roman" w:hAnsi="Times New Roman" w:cs="Times New Roman"/>
          <w:sz w:val="24"/>
          <w:szCs w:val="24"/>
        </w:rPr>
        <w:t xml:space="preserve">elja koji je na spis dostavio </w:t>
      </w:r>
      <w:r>
        <w:rPr>
          <w:rFonts w:ascii="Times New Roman" w:hAnsi="Times New Roman" w:cs="Times New Roman"/>
          <w:sz w:val="24"/>
          <w:szCs w:val="24"/>
        </w:rPr>
        <w:t xml:space="preserve">svoje pismeno izvješće </w:t>
      </w:r>
      <w:r w:rsidR="003A17BC">
        <w:rPr>
          <w:rFonts w:ascii="Times New Roman" w:hAnsi="Times New Roman" w:cs="Times New Roman"/>
          <w:sz w:val="24"/>
          <w:szCs w:val="24"/>
        </w:rPr>
        <w:t>poziva vjerovnika</w:t>
      </w:r>
      <w:r w:rsidR="00F63D61">
        <w:rPr>
          <w:rFonts w:ascii="Times New Roman" w:hAnsi="Times New Roman" w:cs="Times New Roman"/>
          <w:sz w:val="24"/>
          <w:szCs w:val="24"/>
        </w:rPr>
        <w:t xml:space="preserve"> </w:t>
      </w:r>
      <w:r w:rsidR="003A17BC">
        <w:rPr>
          <w:rFonts w:ascii="Times New Roman" w:hAnsi="Times New Roman" w:cs="Times New Roman"/>
          <w:sz w:val="24"/>
          <w:szCs w:val="24"/>
        </w:rPr>
        <w:t>da se izjasni o tome je li prihvaća</w:t>
      </w:r>
      <w:r>
        <w:rPr>
          <w:rFonts w:ascii="Times New Roman" w:hAnsi="Times New Roman" w:cs="Times New Roman"/>
          <w:sz w:val="24"/>
          <w:szCs w:val="24"/>
        </w:rPr>
        <w:t xml:space="preserve"> izvješće stečajnog upravitelja.</w:t>
      </w:r>
    </w:p>
    <w:p w:rsidR="00C94FEB" w:rsidP="00A236EC" w:rsidRDefault="00C94FEB">
      <w:pPr>
        <w:pStyle w:val="Bezproreda"/>
        <w:rPr>
          <w:rFonts w:ascii="Times New Roman" w:hAnsi="Times New Roman" w:cs="Times New Roman"/>
          <w:sz w:val="24"/>
          <w:szCs w:val="24"/>
        </w:rPr>
      </w:pPr>
    </w:p>
    <w:p w:rsidR="00C94FEB" w:rsidP="00A236EC" w:rsidRDefault="00C94FEB">
      <w:pPr>
        <w:pStyle w:val="Bezproreda"/>
        <w:rPr>
          <w:rFonts w:ascii="Times New Roman" w:hAnsi="Times New Roman" w:cs="Times New Roman"/>
          <w:sz w:val="24"/>
          <w:szCs w:val="24"/>
        </w:rPr>
      </w:pPr>
      <w:r>
        <w:rPr>
          <w:rFonts w:ascii="Times New Roman" w:hAnsi="Times New Roman" w:cs="Times New Roman"/>
          <w:sz w:val="24"/>
          <w:szCs w:val="24"/>
        </w:rPr>
        <w:tab/>
        <w:t xml:space="preserve">Nakon </w:t>
      </w:r>
      <w:r w:rsidR="007F61AB">
        <w:rPr>
          <w:rFonts w:ascii="Times New Roman" w:hAnsi="Times New Roman" w:cs="Times New Roman"/>
          <w:sz w:val="24"/>
          <w:szCs w:val="24"/>
        </w:rPr>
        <w:t>izjašnjenja nazo</w:t>
      </w:r>
      <w:r>
        <w:rPr>
          <w:rFonts w:ascii="Times New Roman" w:hAnsi="Times New Roman" w:cs="Times New Roman"/>
          <w:sz w:val="24"/>
          <w:szCs w:val="24"/>
        </w:rPr>
        <w:t>čn</w:t>
      </w:r>
      <w:r w:rsidR="003A17BC">
        <w:rPr>
          <w:rFonts w:ascii="Times New Roman" w:hAnsi="Times New Roman" w:cs="Times New Roman"/>
          <w:sz w:val="24"/>
          <w:szCs w:val="24"/>
        </w:rPr>
        <w:t>og</w:t>
      </w:r>
      <w:r w:rsidR="0014346D">
        <w:rPr>
          <w:rFonts w:ascii="Times New Roman" w:hAnsi="Times New Roman" w:cs="Times New Roman"/>
          <w:sz w:val="24"/>
          <w:szCs w:val="24"/>
        </w:rPr>
        <w:t xml:space="preserve"> vje</w:t>
      </w:r>
      <w:r>
        <w:rPr>
          <w:rFonts w:ascii="Times New Roman" w:hAnsi="Times New Roman" w:cs="Times New Roman"/>
          <w:sz w:val="24"/>
          <w:szCs w:val="24"/>
        </w:rPr>
        <w:t>r</w:t>
      </w:r>
      <w:r w:rsidR="0014346D">
        <w:rPr>
          <w:rFonts w:ascii="Times New Roman" w:hAnsi="Times New Roman" w:cs="Times New Roman"/>
          <w:sz w:val="24"/>
          <w:szCs w:val="24"/>
        </w:rPr>
        <w:t>o</w:t>
      </w:r>
      <w:r w:rsidR="003A17BC">
        <w:rPr>
          <w:rFonts w:ascii="Times New Roman" w:hAnsi="Times New Roman" w:cs="Times New Roman"/>
          <w:sz w:val="24"/>
          <w:szCs w:val="24"/>
        </w:rPr>
        <w:t>vnika utvrđuje se da je vjerovnik prihvatio</w:t>
      </w:r>
      <w:r w:rsidR="0014346D">
        <w:rPr>
          <w:rFonts w:ascii="Times New Roman" w:hAnsi="Times New Roman" w:cs="Times New Roman"/>
          <w:sz w:val="24"/>
          <w:szCs w:val="24"/>
        </w:rPr>
        <w:t xml:space="preserve"> izvješće s</w:t>
      </w:r>
      <w:r>
        <w:rPr>
          <w:rFonts w:ascii="Times New Roman" w:hAnsi="Times New Roman" w:cs="Times New Roman"/>
          <w:sz w:val="24"/>
          <w:szCs w:val="24"/>
        </w:rPr>
        <w:t>t</w:t>
      </w:r>
      <w:r w:rsidR="0014346D">
        <w:rPr>
          <w:rFonts w:ascii="Times New Roman" w:hAnsi="Times New Roman" w:cs="Times New Roman"/>
          <w:sz w:val="24"/>
          <w:szCs w:val="24"/>
        </w:rPr>
        <w:t>e</w:t>
      </w:r>
      <w:r>
        <w:rPr>
          <w:rFonts w:ascii="Times New Roman" w:hAnsi="Times New Roman" w:cs="Times New Roman"/>
          <w:sz w:val="24"/>
          <w:szCs w:val="24"/>
        </w:rPr>
        <w:t>čajn</w:t>
      </w:r>
      <w:r w:rsidR="0014346D">
        <w:rPr>
          <w:rFonts w:ascii="Times New Roman" w:hAnsi="Times New Roman" w:cs="Times New Roman"/>
          <w:sz w:val="24"/>
          <w:szCs w:val="24"/>
        </w:rPr>
        <w:t>og</w:t>
      </w:r>
      <w:r>
        <w:rPr>
          <w:rFonts w:ascii="Times New Roman" w:hAnsi="Times New Roman" w:cs="Times New Roman"/>
          <w:sz w:val="24"/>
          <w:szCs w:val="24"/>
        </w:rPr>
        <w:t xml:space="preserve"> upravitelja.</w:t>
      </w:r>
    </w:p>
    <w:p w:rsidR="00C94FEB" w:rsidP="00A236EC" w:rsidRDefault="00C94FEB">
      <w:pPr>
        <w:pStyle w:val="Bezproreda"/>
        <w:rPr>
          <w:rFonts w:ascii="Times New Roman" w:hAnsi="Times New Roman" w:cs="Times New Roman"/>
          <w:sz w:val="24"/>
          <w:szCs w:val="24"/>
        </w:rPr>
      </w:pPr>
    </w:p>
    <w:p w:rsidR="00C94FEB" w:rsidP="00A236EC" w:rsidRDefault="00C94FEB">
      <w:pPr>
        <w:pStyle w:val="Bezproreda"/>
        <w:rPr>
          <w:rFonts w:ascii="Times New Roman" w:hAnsi="Times New Roman" w:cs="Times New Roman"/>
          <w:sz w:val="24"/>
          <w:szCs w:val="24"/>
        </w:rPr>
      </w:pPr>
      <w:r>
        <w:rPr>
          <w:rFonts w:ascii="Times New Roman" w:hAnsi="Times New Roman" w:cs="Times New Roman"/>
          <w:sz w:val="24"/>
          <w:szCs w:val="24"/>
        </w:rPr>
        <w:tab/>
        <w:t>Prelazi se na drugu točku dnevnog reda.</w:t>
      </w:r>
    </w:p>
    <w:p w:rsidR="00C94FEB" w:rsidP="00A236EC" w:rsidRDefault="00C94FEB">
      <w:pPr>
        <w:pStyle w:val="Bezproreda"/>
        <w:rPr>
          <w:rFonts w:ascii="Times New Roman" w:hAnsi="Times New Roman" w:cs="Times New Roman"/>
          <w:sz w:val="24"/>
          <w:szCs w:val="24"/>
        </w:rPr>
      </w:pPr>
    </w:p>
    <w:p w:rsidR="003A17BC" w:rsidP="00A236EC" w:rsidRDefault="003A17BC">
      <w:pPr>
        <w:pStyle w:val="Bezproreda"/>
        <w:rPr>
          <w:rFonts w:ascii="Times New Roman" w:hAnsi="Times New Roman" w:cs="Times New Roman"/>
          <w:sz w:val="24"/>
          <w:szCs w:val="24"/>
        </w:rPr>
      </w:pPr>
      <w:r>
        <w:rPr>
          <w:rFonts w:ascii="Times New Roman" w:hAnsi="Times New Roman" w:cs="Times New Roman"/>
          <w:sz w:val="24"/>
          <w:szCs w:val="24"/>
        </w:rPr>
        <w:tab/>
        <w:t>Z.p. vjerovnika RH izjavljuje da u cijelosti prihvaća i odobrava za sada provedene radnje od strane stečajnog upravitelja.</w:t>
      </w:r>
    </w:p>
    <w:p w:rsidR="003A17BC" w:rsidP="00A236EC" w:rsidRDefault="003A17BC">
      <w:pPr>
        <w:pStyle w:val="Bezproreda"/>
        <w:rPr>
          <w:rFonts w:ascii="Times New Roman" w:hAnsi="Times New Roman" w:cs="Times New Roman"/>
          <w:sz w:val="24"/>
          <w:szCs w:val="24"/>
        </w:rPr>
      </w:pPr>
    </w:p>
    <w:p w:rsidR="003A17BC" w:rsidP="00A236EC" w:rsidRDefault="003A17BC">
      <w:pPr>
        <w:pStyle w:val="Bezproreda"/>
        <w:rPr>
          <w:rFonts w:ascii="Times New Roman" w:hAnsi="Times New Roman" w:cs="Times New Roman"/>
          <w:sz w:val="24"/>
          <w:szCs w:val="24"/>
        </w:rPr>
      </w:pPr>
      <w:r>
        <w:rPr>
          <w:rFonts w:ascii="Times New Roman" w:hAnsi="Times New Roman" w:cs="Times New Roman"/>
          <w:sz w:val="24"/>
          <w:szCs w:val="24"/>
        </w:rPr>
        <w:tab/>
        <w:t>Prelazi se na treću točku dnevnog reda.</w:t>
      </w:r>
    </w:p>
    <w:p w:rsidR="003A17BC" w:rsidP="00A236EC" w:rsidRDefault="003A17BC">
      <w:pPr>
        <w:pStyle w:val="Bezproreda"/>
        <w:rPr>
          <w:rFonts w:ascii="Times New Roman" w:hAnsi="Times New Roman" w:cs="Times New Roman"/>
          <w:sz w:val="24"/>
          <w:szCs w:val="24"/>
        </w:rPr>
      </w:pPr>
    </w:p>
    <w:p w:rsidR="007F61AB" w:rsidP="003A17BC" w:rsidRDefault="003A17BC">
      <w:pPr>
        <w:pStyle w:val="Bezproreda"/>
        <w:rPr>
          <w:rFonts w:ascii="Times New Roman" w:hAnsi="Times New Roman" w:cs="Times New Roman"/>
          <w:sz w:val="24"/>
          <w:szCs w:val="24"/>
        </w:rPr>
      </w:pPr>
      <w:r>
        <w:rPr>
          <w:rFonts w:ascii="Times New Roman" w:hAnsi="Times New Roman" w:cs="Times New Roman"/>
          <w:sz w:val="24"/>
          <w:szCs w:val="24"/>
        </w:rPr>
        <w:tab/>
        <w:t>Stečajni upravitelj navodi da obzirom da je jedina stečajna masa steč. dužnika iznos od 41.758,77 kuna, na računu dužnika kod Hrvatske poštanske banke, nakon ovog ročišta on će sastaviti diobni popis te predložiti zaključenje stečajnog postupka nad stečajnom masom dužnika Ekspanzija d.o.o. u stečaju, Zagreb.</w:t>
      </w:r>
    </w:p>
    <w:p w:rsidR="0014346D" w:rsidP="007F61AB" w:rsidRDefault="007F61AB">
      <w:pPr>
        <w:pStyle w:val="Bezproreda"/>
        <w:rPr>
          <w:rFonts w:ascii="Times New Roman" w:hAnsi="Times New Roman" w:cs="Times New Roman"/>
          <w:sz w:val="24"/>
          <w:szCs w:val="24"/>
        </w:rPr>
      </w:pPr>
      <w:r>
        <w:rPr>
          <w:rFonts w:ascii="Times New Roman" w:hAnsi="Times New Roman" w:cs="Times New Roman"/>
          <w:sz w:val="24"/>
          <w:szCs w:val="24"/>
        </w:rPr>
        <w:tab/>
      </w:r>
    </w:p>
    <w:p w:rsidR="0014346D" w:rsidP="007F61AB" w:rsidRDefault="0014346D">
      <w:pPr>
        <w:pStyle w:val="Bezproreda"/>
        <w:rPr>
          <w:rFonts w:ascii="Times New Roman" w:hAnsi="Times New Roman" w:cs="Times New Roman"/>
          <w:sz w:val="24"/>
          <w:szCs w:val="24"/>
        </w:rPr>
      </w:pPr>
      <w:r>
        <w:rPr>
          <w:rFonts w:ascii="Times New Roman" w:hAnsi="Times New Roman" w:cs="Times New Roman"/>
          <w:sz w:val="24"/>
          <w:szCs w:val="24"/>
        </w:rPr>
        <w:tab/>
        <w:t>Budući nitko od nazočnih nema daljnjih pitanja ni prijedloga stečajna sutkinja zaključuje današnju skupštinu vjerovnika a rješenje o zaključenju uslijediti će u pisanom otpravku.</w:t>
      </w:r>
    </w:p>
    <w:p w:rsidR="0014346D" w:rsidP="007F61AB" w:rsidRDefault="0014346D">
      <w:pPr>
        <w:pStyle w:val="Bezproreda"/>
        <w:rPr>
          <w:rFonts w:ascii="Times New Roman" w:hAnsi="Times New Roman" w:cs="Times New Roman"/>
          <w:sz w:val="24"/>
          <w:szCs w:val="24"/>
        </w:rPr>
      </w:pPr>
    </w:p>
    <w:p w:rsidRPr="00A236EC" w:rsidR="001F2E63" w:rsidP="00A236EC" w:rsidRDefault="003A17BC">
      <w:pPr>
        <w:pStyle w:val="Bezproreda"/>
        <w:rPr>
          <w:rFonts w:ascii="Times New Roman" w:hAnsi="Times New Roman" w:cs="Times New Roman"/>
          <w:sz w:val="24"/>
          <w:szCs w:val="24"/>
        </w:rPr>
      </w:pPr>
      <w:r>
        <w:rPr>
          <w:rFonts w:ascii="Times New Roman" w:hAnsi="Times New Roman" w:cs="Times New Roman"/>
          <w:sz w:val="24"/>
          <w:szCs w:val="24"/>
        </w:rPr>
        <w:tab/>
        <w:t>Dovršeno u 9,45</w:t>
      </w:r>
      <w:r w:rsidR="0014346D">
        <w:rPr>
          <w:rFonts w:ascii="Times New Roman" w:hAnsi="Times New Roman" w:cs="Times New Roman"/>
          <w:sz w:val="24"/>
          <w:szCs w:val="24"/>
        </w:rPr>
        <w:t xml:space="preserve"> sati. </w:t>
      </w:r>
    </w:p>
    <w:p w:rsidR="00A236EC" w:rsidP="00A236EC" w:rsidRDefault="00A236EC">
      <w:pPr>
        <w:pStyle w:val="Bezproreda"/>
      </w:pPr>
    </w:p>
    <w:sectPr w:rsidR="00A236EC" w:rsidSect="002A7317">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3DA3" w:rsidP="002A7317" w:rsidRDefault="00913DA3">
      <w:pPr>
        <w:spacing w:after="0" w:line="240" w:lineRule="auto"/>
      </w:pPr>
      <w:r>
        <w:separator/>
      </w:r>
    </w:p>
  </w:endnote>
  <w:endnote w:type="continuationSeparator" w:id="0">
    <w:p w:rsidR="00913DA3" w:rsidP="002A7317" w:rsidRDefault="00913DA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A7317" w:rsidRDefault="002A7317">
    <w:pPr>
      <w:pStyle w:val="Podnoje"/>
      <w:jc w:val="center"/>
    </w:pPr>
  </w:p>
  <w:p w:rsidR="002A7317" w:rsidRDefault="002A731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3DA3" w:rsidP="002A7317" w:rsidRDefault="00913DA3">
      <w:pPr>
        <w:spacing w:after="0" w:line="240" w:lineRule="auto"/>
      </w:pPr>
      <w:r>
        <w:separator/>
      </w:r>
    </w:p>
  </w:footnote>
  <w:footnote w:type="continuationSeparator" w:id="0">
    <w:p w:rsidR="00913DA3" w:rsidP="002A7317" w:rsidRDefault="00913DA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9854682"/>
      <w:docPartObj>
        <w:docPartGallery w:val="Page Numbers (Top of Page)"/>
        <w:docPartUnique/>
      </w:docPartObj>
    </w:sdtPr>
    <w:sdtEndPr/>
    <w:sdtContent>
      <w:p w:rsidR="002A7317" w:rsidRDefault="002A7317">
        <w:pPr>
          <w:pStyle w:val="Zaglavlje"/>
          <w:jc w:val="center"/>
        </w:pPr>
        <w:r>
          <w:fldChar w:fldCharType="begin"/>
        </w:r>
        <w:r>
          <w:instrText>PAGE   \* MERGEFORMAT</w:instrText>
        </w:r>
        <w:r>
          <w:fldChar w:fldCharType="separate"/>
        </w:r>
        <w:r w:rsidR="00027E1C">
          <w:rPr>
            <w:noProof/>
          </w:rPr>
          <w:t>2</w:t>
        </w:r>
        <w:r>
          <w:fldChar w:fldCharType="end"/>
        </w:r>
      </w:p>
    </w:sdtContent>
  </w:sdt>
  <w:p w:rsidR="002A7317" w:rsidRDefault="002A731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17"/>
    <w:rsid w:val="00027E1C"/>
    <w:rsid w:val="0014346D"/>
    <w:rsid w:val="001F2E63"/>
    <w:rsid w:val="002A7317"/>
    <w:rsid w:val="003A17BC"/>
    <w:rsid w:val="003B7569"/>
    <w:rsid w:val="00537E32"/>
    <w:rsid w:val="00636C3A"/>
    <w:rsid w:val="006B0AD4"/>
    <w:rsid w:val="007F61AB"/>
    <w:rsid w:val="00913DA3"/>
    <w:rsid w:val="00A236EC"/>
    <w:rsid w:val="00B6404E"/>
    <w:rsid w:val="00C0744A"/>
    <w:rsid w:val="00C94FEB"/>
    <w:rsid w:val="00EF5252"/>
    <w:rsid w:val="00F63D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2A7317"/>
    <w:pPr>
      <w:spacing w:after="0" w:line="240" w:lineRule="auto"/>
    </w:pPr>
  </w:style>
  <w:style w:type="paragraph" w:styleId="Zaglavlje">
    <w:name w:val="header"/>
    <w:basedOn w:val="Normal"/>
    <w:link w:val="ZaglavljeChar"/>
    <w:uiPriority w:val="99"/>
    <w:unhideWhenUsed/>
    <w:rsid w:val="002A73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A7317"/>
  </w:style>
  <w:style w:type="paragraph" w:styleId="Podnoje">
    <w:name w:val="footer"/>
    <w:basedOn w:val="Normal"/>
    <w:link w:val="PodnojeChar"/>
    <w:uiPriority w:val="99"/>
    <w:unhideWhenUsed/>
    <w:rsid w:val="002A73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A7317"/>
  </w:style>
  <w:style w:type="character" w:styleId="Tekstrezerviranogmjesta">
    <w:name w:val="Placeholder Text"/>
    <w:basedOn w:val="Zadanifontodlomka"/>
    <w:uiPriority w:val="99"/>
    <w:semiHidden/>
    <w:rsid w:val="00027E1C"/>
    <w:rPr>
      <w:color w:val="808080"/>
      <w:bdr w:val="none" w:color="auto" w:sz="0" w:space="0"/>
      <w:shd w:val="clear" w:color="auto" w:fill="auto"/>
    </w:rPr>
  </w:style>
  <w:style w:type="character" w:styleId="eSPISCCParagraphDefaultFont" w:customStyle="true">
    <w:name w:val="eSPIS_CC_Paragraph Default Font"/>
    <w:basedOn w:val="Zadanifontodlomka"/>
    <w:rsid w:val="00027E1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27E1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27E1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27E1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A7317"/>
    <w:pPr>
      <w:spacing w:after="0" w:line="240" w:lineRule="auto"/>
    </w:pPr>
  </w:style>
  <w:style w:styleId="Zaglavlje" w:type="paragraph">
    <w:name w:val="header"/>
    <w:basedOn w:val="Normal"/>
    <w:link w:val="ZaglavljeChar"/>
    <w:uiPriority w:val="99"/>
    <w:unhideWhenUsed/>
    <w:rsid w:val="002A73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A7317"/>
  </w:style>
  <w:style w:styleId="Podnoje" w:type="paragraph">
    <w:name w:val="footer"/>
    <w:basedOn w:val="Normal"/>
    <w:link w:val="PodnojeChar"/>
    <w:uiPriority w:val="99"/>
    <w:unhideWhenUsed/>
    <w:rsid w:val="002A73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A7317"/>
  </w:style>
  <w:style w:styleId="Tekstrezerviranogmjesta" w:type="character">
    <w:name w:val="Placeholder Text"/>
    <w:basedOn w:val="Zadanifontodlomka"/>
    <w:uiPriority w:val="99"/>
    <w:semiHidden/>
    <w:rsid w:val="00027E1C"/>
    <w:rPr>
      <w:color w:val="808080"/>
      <w:bdr w:color="auto" w:space="0" w:sz="0" w:val="none"/>
      <w:shd w:color="auto" w:fill="auto" w:val="clear"/>
    </w:rPr>
  </w:style>
  <w:style w:customStyle="1" w:styleId="eSPISCCParagraphDefaultFont" w:type="character">
    <w:name w:val="eSPIS_CC_Paragraph Default Font"/>
    <w:basedOn w:val="Zadanifontodlomka"/>
    <w:rsid w:val="00027E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7E1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7E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7E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93862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18. veljače 2020.</izvorni_sadrzaj>
    <derivirana_varijabla naziv="DomainObject.StvarniPocetakDatum_1">18. veljače 2020.</derivirana_varijabla>
  </DomainObject.StvarniPocetakDatum>
  <DomainObject.StvarniZavrsetakDatum>
    <izvorni_sadrzaj>18. veljače 2020.</izvorni_sadrzaj>
    <derivirana_varijabla naziv="DomainObject.StvarniZavrsetakDatum_1">18. veljače 2020.</derivirana_varijabla>
  </DomainObject.StvarniZavrsetakDatum>
  <DomainObject.PlaniraniZavrsetakDatum>
    <izvorni_sadrzaj>18. veljače 2020.</izvorni_sadrzaj>
    <derivirana_varijabla naziv="DomainObject.PlaniraniZavrsetakDatum_1">18. veljače 2020.</derivirana_varijabla>
  </DomainObject.PlaniraniZavrsetakDatum>
  <DomainObject.PlaniraniPocetakDatum>
    <izvorni_sadrzaj>18. veljače 2020.</izvorni_sadrzaj>
    <derivirana_varijabla naziv="DomainObject.PlaniraniPocetakDatum_1">18. veljače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2020.</izvorni_sadrzaj>
    <derivirana_varijabla naziv="DomainObject.Zapisnik.DatumKreiranja_1">18. veljače 2020.</derivirana_varijabla>
  </DomainObject.Zapisnik.DatumKreiranja>
  <DomainObject.Zapisnik.ImovinskaKorist>
    <izvorni_sadrzaj/>
    <derivirana_varijabla naziv="DomainObject.Zapisnik.ImovinskaKorist_1"/>
  </DomainObject.Zapisnik.ImovinskaKorist>
  <DomainObject.Zapisnik.Oznaka>
    <izvorni_sadrzaj>St-13/2019-17</izvorni_sadrzaj>
    <derivirana_varijabla naziv="DomainObject.Zapisnik.Oznaka_1">St-13/2019-17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EKSPANZIJA d.o.o. za trgovinu u stečaju</izvorni_sadrzaj>
    <derivirana_varijabla naziv="DomainObject.Predmet.ProtustrankaFormated_1">  Stečajna masa iza EKSPANZIJA d.o.o. za trgovinu u stečaju</derivirana_varijabla>
  </DomainObject.Predmet.ProtustrankaFormated>
  <DomainObject.Predmet.ProtustrankaFormatedOIB>
    <izvorni_sadrzaj>  Stečajna masa iza EKSPANZIJA d.o.o. za trgovinu u stečaju, OIB 56435643483</izvorni_sadrzaj>
    <derivirana_varijabla naziv="DomainObject.Predmet.ProtustrankaFormatedOIB_1">  Stečajna masa iza EKSPANZIJA d.o.o. za trgovinu u stečaju, OIB 56435643483</derivirana_varijabla>
  </DomainObject.Predmet.ProtustrankaFormatedOIB>
  <DomainObject.Predmet.ProtustrankaFormatedWithAdress>
    <izvorni_sadrzaj> Stečajna masa iza EKSPANZIJA d.o.o. za trgovinu u stečaju, Petrinjska 28, 10000 Zagreb</izvorni_sadrzaj>
    <derivirana_varijabla naziv="DomainObject.Predmet.ProtustrankaFormatedWithAdress_1"> Stečajna masa iza EKSPANZIJA d.o.o. za trgovinu u stečaju, Petrinjska 28, 10000 Zagreb</derivirana_varijabla>
  </DomainObject.Predmet.ProtustrankaFormatedWithAdress>
  <DomainObject.Predmet.ProtustrankaFormatedWithAdressOIB>
    <izvorni_sadrzaj> Stečajna masa iza EKSPANZIJA d.o.o. za trgovinu u stečaju, OIB 56435643483, Petrinjska 28, 10000 Zagreb</izvorni_sadrzaj>
    <derivirana_varijabla naziv="DomainObject.Predmet.ProtustrankaFormatedWithAdressOIB_1"> Stečajna masa iza EKSPANZIJA d.o.o. za trgovinu u stečaju, OIB 56435643483, Petrinjska 28, 10000 Zagreb</derivirana_varijabla>
  </DomainObject.Predmet.ProtustrankaFormatedWithAdressOIB>
  <DomainObject.Predmet.ProtustrankaWithAdress>
    <izvorni_sadrzaj>Stečajna masa iza EKSPANZIJA d.o.o. za trgovinu u stečaju Petrinjska 28, 10000 Zagreb</izvorni_sadrzaj>
    <derivirana_varijabla naziv="DomainObject.Predmet.ProtustrankaWithAdress_1">Stečajna masa iza EKSPANZIJA d.o.o. za trgovinu u stečaju Petrinjska 28, 10000 Zagreb</derivirana_varijabla>
  </DomainObject.Predmet.ProtustrankaWithAdress>
  <DomainObject.Predmet.ProtustrankaWithAdressOIB>
    <izvorni_sadrzaj>Stečajna masa iza EKSPANZIJA d.o.o. za trgovinu u stečaju, OIB 56435643483, Petrinjska 28, 10000 Zagreb</izvorni_sadrzaj>
    <derivirana_varijabla naziv="DomainObject.Predmet.ProtustrankaWithAdressOIB_1">Stečajna masa iza EKSPANZIJA d.o.o. za trgovinu u stečaju, OIB 56435643483, Petrinjska 28, 10000 Zagreb</derivirana_varijabla>
  </DomainObject.Predmet.ProtustrankaWithAdressOIB>
  <DomainObject.Predmet.ProtustrankaNazivFormated>
    <izvorni_sadrzaj>Stečajna masa iza EKSPANZIJA d.o.o. za trgovinu u stečaju</izvorni_sadrzaj>
    <derivirana_varijabla naziv="DomainObject.Predmet.ProtustrankaNazivFormated_1">Stečajna masa iza EKSPANZIJA d.o.o. za trgovinu u stečaju</derivirana_varijabla>
  </DomainObject.Predmet.ProtustrankaNazivFormated>
  <DomainObject.Predmet.ProtustrankaNazivFormatedOIB>
    <izvorni_sadrzaj>Stečajna masa iza EKSPANZIJA d.o.o. za trgovinu u stečaju, OIB 56435643483</izvorni_sadrzaj>
    <derivirana_varijabla naziv="DomainObject.Predmet.ProtustrankaNazivFormatedOIB_1">Stečajna masa iza EKSPANZIJA d.o.o. za trgovinu u stečaju, OIB 56435643483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Fak</izvorni_sadrzaj>
    <derivirana_varijabla naziv="DomainObject.Predmet.StrankaFormated_1">  Marko Fak</derivirana_varijabla>
  </DomainObject.Predmet.StrankaFormated>
  <DomainObject.Predmet.StrankaFormatedOIB>
    <izvorni_sadrzaj>  Marko Fak, OIB 25300508272</izvorni_sadrzaj>
    <derivirana_varijabla naziv="DomainObject.Predmet.StrankaFormatedOIB_1">  Marko Fak, OIB 25300508272</derivirana_varijabla>
  </DomainObject.Predmet.StrankaFormatedOIB>
  <DomainObject.Predmet.StrankaFormatedWithAdress>
    <izvorni_sadrzaj> Marko Fak, Petrinjska 28, 10000 Zagreb</izvorni_sadrzaj>
    <derivirana_varijabla naziv="DomainObject.Predmet.StrankaFormatedWithAdress_1"> Marko Fak, Petrinjska 28, 10000 Zagreb</derivirana_varijabla>
  </DomainObject.Predmet.StrankaFormatedWithAdress>
  <DomainObject.Predmet.StrankaFormatedWithAdressOIB>
    <izvorni_sadrzaj> Marko Fak, OIB 25300508272, Petrinjska 28, 10000 Zagreb</izvorni_sadrzaj>
    <derivirana_varijabla naziv="DomainObject.Predmet.StrankaFormatedWithAdressOIB_1"> Marko Fak, OIB 25300508272, Petrinjska 28, 10000 Zagreb</derivirana_varijabla>
  </DomainObject.Predmet.StrankaFormatedWithAdressOIB>
  <DomainObject.Predmet.StrankaWithAdress>
    <izvorni_sadrzaj>Marko Fak Petrinjska 28,10000 Zagreb</izvorni_sadrzaj>
    <derivirana_varijabla naziv="DomainObject.Predmet.StrankaWithAdress_1">Marko Fak Petrinjska 28,10000 Zagreb</derivirana_varijabla>
  </DomainObject.Predmet.StrankaWithAdress>
  <DomainObject.Predmet.StrankaWithAdressOIB>
    <izvorni_sadrzaj>Marko Fak, OIB 25300508272, Petrinjska 28,10000 Zagreb</izvorni_sadrzaj>
    <derivirana_varijabla naziv="DomainObject.Predmet.StrankaWithAdressOIB_1">Marko Fak, OIB 25300508272, Petrinjska 28,10000 Zagreb</derivirana_varijabla>
  </DomainObject.Predmet.StrankaWithAdressOIB>
  <DomainObject.Predmet.StrankaNazivFormated>
    <izvorni_sadrzaj>Marko Fak</izvorni_sadrzaj>
    <derivirana_varijabla naziv="DomainObject.Predmet.StrankaNazivFormated_1">Marko Fak</derivirana_varijabla>
  </DomainObject.Predmet.StrankaNazivFormated>
  <DomainObject.Predmet.StrankaNazivFormatedOIB>
    <izvorni_sadrzaj>Marko Fak, OIB 25300508272</izvorni_sadrzaj>
    <derivirana_varijabla naziv="DomainObject.Predmet.StrankaNazivFormatedOIB_1">Marko Fak, OIB 25300508272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Marko Fak</item>
    </izvorni_sadrzaj>
    <derivirana_varijabla naziv="DomainObject.Predmet.StrankaListFormated_1">
      <item>Marko Fak</item>
    </derivirana_varijabla>
  </DomainObject.Predmet.StrankaListFormated>
  <DomainObject.Predmet.StrankaListFormatedOIB>
    <izvorni_sadrzaj>
      <item>Marko Fak, OIB 25300508272</item>
    </izvorni_sadrzaj>
    <derivirana_varijabla naziv="DomainObject.Predmet.StrankaListFormatedOIB_1">
      <item>Marko Fak, OIB 25300508272</item>
    </derivirana_varijabla>
  </DomainObject.Predmet.StrankaListFormatedOIB>
  <DomainObject.Predmet.StrankaListFormatedWithAdress>
    <izvorni_sadrzaj>
      <item>Marko Fak, Petrinjska 28, 10000 Zagreb</item>
    </izvorni_sadrzaj>
    <derivirana_varijabla naziv="DomainObject.Predmet.StrankaListFormatedWithAdress_1">
      <item>Marko Fak, Petrinjska 28, 10000 Zagreb</item>
    </derivirana_varijabla>
  </DomainObject.Predmet.StrankaListFormatedWithAdress>
  <DomainObject.Predmet.StrankaListFormatedWithAdressOIB>
    <izvorni_sadrzaj>
      <item>Marko Fak, OIB 25300508272, Petrinjska 28, 10000 Zagreb</item>
    </izvorni_sadrzaj>
    <derivirana_varijabla naziv="DomainObject.Predmet.StrankaListFormatedWithAdressOIB_1">
      <item>Marko Fak, OIB 25300508272, Petrinjska 28, 10000 Zagreb</item>
    </derivirana_varijabla>
  </DomainObject.Predmet.StrankaListFormatedWithAdressOIB>
  <DomainObject.Predmet.StrankaListNazivFormated>
    <izvorni_sadrzaj>
      <item>Marko Fak</item>
    </izvorni_sadrzaj>
    <derivirana_varijabla naziv="DomainObject.Predmet.StrankaListNazivFormated_1">
      <item>Marko Fak</item>
    </derivirana_varijabla>
  </DomainObject.Predmet.StrankaListNazivFormated>
  <DomainObject.Predmet.StrankaListNazivFormatedOIB>
    <izvorni_sadrzaj>
      <item>Marko Fak, OIB 25300508272</item>
    </izvorni_sadrzaj>
    <derivirana_varijabla naziv="DomainObject.Predmet.StrankaListNazivFormatedOIB_1">
      <item>Marko Fak, OIB 25300508272</item>
    </derivirana_varijabla>
  </DomainObject.Predmet.StrankaListNazivFormatedOIB>
  <DomainObject.Predmet.ProtuStrankaListFormated>
    <izvorni_sadrzaj>
      <item>Stečajna masa iza EKSPANZIJA d.o.o. za trgovinu u stečaju</item>
    </izvorni_sadrzaj>
    <derivirana_varijabla naziv="DomainObject.Predmet.ProtuStrankaListFormated_1">
      <item>Stečajna masa iza EKSPANZIJA d.o.o. za trgovinu u stečaju</item>
    </derivirana_varijabla>
  </DomainObject.Predmet.ProtuStrankaListFormated>
  <DomainObject.Predmet.ProtuStrankaListFormatedOIB>
    <izvorni_sadrzaj>
      <item>Stečajna masa iza EKSPANZIJA d.o.o. za trgovinu u stečaju, OIB 56435643483</item>
    </izvorni_sadrzaj>
    <derivirana_varijabla naziv="DomainObject.Predmet.ProtuStrankaListFormatedOIB_1">
      <item>Stečajna masa iza EKSPANZIJA d.o.o. za trgovinu u stečaju, OIB 56435643483</item>
    </derivirana_varijabla>
  </DomainObject.Predmet.ProtuStrankaListFormatedOIB>
  <DomainObject.Predmet.ProtuStrankaListFormatedWithAdress>
    <izvorni_sadrzaj>
      <item>Stečajna masa iza EKSPANZIJA d.o.o. za trgovinu u stečaju, Petrinjska 28, 10000 Zagreb</item>
    </izvorni_sadrzaj>
    <derivirana_varijabla naziv="DomainObject.Predmet.ProtuStrankaListFormatedWithAdress_1">
      <item>Stečajna masa iza EKSPANZIJA d.o.o. za trgovinu u stečaju, Petrinjska 28, 10000 Zagreb</item>
    </derivirana_varijabla>
  </DomainObject.Predmet.ProtuStrankaListFormatedWithAdress>
  <DomainObject.Predmet.ProtuStrankaListFormatedWithAdressOIB>
    <izvorni_sadrzaj>
      <item>Stečajna masa iza EKSPANZIJA d.o.o. za trgovinu u stečaju, OIB 56435643483, Petrinjska 28, 10000 Zagreb</item>
    </izvorni_sadrzaj>
    <derivirana_varijabla naziv="DomainObject.Predmet.ProtuStrankaListFormatedWithAdressOIB_1">
      <item>Stečajna masa iza EKSPANZIJA d.o.o. za trgovinu u stečaju, OIB 56435643483, Petrinjska 28, 10000 Zagreb</item>
    </derivirana_varijabla>
  </DomainObject.Predmet.ProtuStrankaListFormatedWithAdressOIB>
  <DomainObject.Predmet.ProtuStrankaListNazivFormated>
    <izvorni_sadrzaj>
      <item>Stečajna masa iza EKSPANZIJA d.o.o. za trgovinu u stečaju</item>
    </izvorni_sadrzaj>
    <derivirana_varijabla naziv="DomainObject.Predmet.ProtuStrankaListNazivFormated_1">
      <item>Stečajna masa iza EKSPANZIJA d.o.o. za trgovinu u stečaju</item>
    </derivirana_varijabla>
  </DomainObject.Predmet.ProtuStrankaListNazivFormated>
  <DomainObject.Predmet.ProtuStrankaListNazivFormatedOIB>
    <izvorni_sadrzaj>
      <item>Stečajna masa iza EKSPANZIJA d.o.o. za trgovinu u stečaju, OIB 56435643483</item>
    </izvorni_sadrzaj>
    <derivirana_varijabla naziv="DomainObject.Predmet.ProtuStrankaListNazivFormatedOIB_1">
      <item>Stečajna masa iza EKSPANZIJA d.o.o. za trgovinu u stečaju, OIB 56435643483</item>
    </derivirana_varijabla>
  </DomainObject.Predmet.ProtuStrankaListNazivFormatedOIB>
  <DomainObject.Predmet.OstaliListFormated>
    <izvorni_sadrzaj>
      <item>FINA BJELOVAR</item>
    </izvorni_sadrzaj>
    <derivirana_varijabla naziv="DomainObject.Predmet.OstaliListFormated_1">
      <item>FINA BJELOVAR</item>
    </derivirana_varijabla>
  </DomainObject.Predmet.OstaliListFormated>
  <DomainObject.Predmet.OstaliListFormatedOIB>
    <izvorni_sadrzaj>
      <item>FINA BJELOVAR</item>
    </izvorni_sadrzaj>
    <derivirana_varijabla naziv="DomainObject.Predmet.OstaliListFormatedOIB_1">
      <item>FINA BJELOVAR</item>
    </derivirana_varijabla>
  </DomainObject.Predmet.OstaliListFormatedOIB>
  <DomainObject.Predmet.OstaliListFormatedWithAdress>
    <izvorni_sadrzaj>
      <item>FINA BJELOVAR</item>
    </izvorni_sadrzaj>
    <derivirana_varijabla naziv="DomainObject.Predmet.OstaliListFormatedWithAdress_1">
      <item>FINA BJELOVAR</item>
    </derivirana_varijabla>
  </DomainObject.Predmet.OstaliListFormatedWithAdress>
  <DomainObject.Predmet.OstaliListFormatedWithAdressOIB>
    <izvorni_sadrzaj>
      <item>FINA BJELOVAR</item>
    </izvorni_sadrzaj>
    <derivirana_varijabla naziv="DomainObject.Predmet.OstaliListFormatedWithAdressOIB_1">
      <item>FINA BJELOVAR</item>
    </derivirana_varijabla>
  </DomainObject.Predmet.OstaliListFormatedWithAdressOIB>
  <DomainObject.Predmet.OstaliListNazivFormated>
    <izvorni_sadrzaj>
      <item>FINA BJELOVAR</item>
    </izvorni_sadrzaj>
    <derivirana_varijabla naziv="DomainObject.Predmet.OstaliListNazivFormated_1">
      <item>FINA BJELOVAR</item>
    </derivirana_varijabla>
  </DomainObject.Predmet.OstaliListNazivFormated>
  <DomainObject.Predmet.OstaliListNazivFormatedOIB>
    <izvorni_sadrzaj>
      <item>FINA BJELOVAR</item>
    </izvorni_sadrzaj>
    <derivirana_varijabla naziv="DomainObject.Predmet.OstaliListNazivFormatedOIB_1">
      <item>FINA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veljače 2020.</izvorni_sadrzaj>
    <derivirana_varijabla naziv="DomainObject.Datum_1">18. veljače 2020.</derivirana_varijabla>
  </DomainObject.Datum>
  <DomainObject.PoslovniBrojDokumenta>
    <izvorni_sadrzaj>St-13/2019-17</izvorni_sadrzaj>
    <derivirana_varijabla naziv="DomainObject.PoslovniBrojDokumenta_1">St-13/2019-17</derivirana_varijabla>
  </DomainObject.PoslovniBrojDokumenta>
  <DomainObject.Predmet.StrankaIDrugi>
    <izvorni_sadrzaj>Marko Fak</izvorni_sadrzaj>
    <derivirana_varijabla naziv="DomainObject.Predmet.StrankaIDrugi_1">Marko Fak</derivirana_varijabla>
  </DomainObject.Predmet.StrankaIDrugi>
  <DomainObject.Predmet.ProtustrankaIDrugi>
    <izvorni_sadrzaj>Stečajna masa iza EKSPANZIJA d.o.o. za trgovinu u stečaju</izvorni_sadrzaj>
    <derivirana_varijabla naziv="DomainObject.Predmet.ProtustrankaIDrugi_1">Stečajna masa iza EKSPANZIJA d.o.o. za trgovinu u stečaju</derivirana_varijabla>
  </DomainObject.Predmet.ProtustrankaIDrugi>
  <DomainObject.Predmet.StrankaIDrugiAdressOIB>
    <izvorni_sadrzaj>Marko Fak, OIB 25300508272, Petrinjska 28, 10000 Zagreb</izvorni_sadrzaj>
    <derivirana_varijabla naziv="DomainObject.Predmet.StrankaIDrugiAdressOIB_1">Marko Fak, OIB 25300508272, Petrinjska 28, 10000 Zagreb</derivirana_varijabla>
  </DomainObject.Predmet.StrankaIDrugiAdressOIB>
  <DomainObject.Predmet.ProtustrankaIDrugiAdressOIB>
    <izvorni_sadrzaj>Stečajna masa iza EKSPANZIJA d.o.o. za trgovinu u stečaju, OIB 56435643483, Petrinjska 28, 10000 Zagreb</izvorni_sadrzaj>
    <derivirana_varijabla naziv="DomainObject.Predmet.ProtustrankaIDrugiAdressOIB_1">Stečajna masa iza EKSPANZIJA d.o.o. za trgovinu u stečaju, OIB 56435643483,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Fak</item>
      <item>Stečajna masa iza EKSPANZIJA d.o.o. za trgovinu u stečaju</item>
      <item>FINA BJELOVAR</item>
    </izvorni_sadrzaj>
    <derivirana_varijabla naziv="DomainObject.Predmet.SudioniciListNaziv_1">
      <item>Marko Fak</item>
      <item>Stečajna masa iza EKSPANZIJA d.o.o. za trgovinu u stečaju</item>
      <item>FINA BJELOVAR</item>
    </derivirana_varijabla>
  </DomainObject.Predmet.SudioniciListNaziv>
  <DomainObject.Predmet.SudioniciListAdressOIB>
    <izvorni_sadrzaj>
      <item>Marko Fak, OIB 25300508272, Petrinjska 28,10000 Zagreb</item>
      <item>Stečajna masa iza EKSPANZIJA d.o.o. za trgovinu u stečaju, OIB 56435643483, Petrinjska 28,10000 Zagreb</item>
      <item>FINA BJELOVAR</item>
    </izvorni_sadrzaj>
    <derivirana_varijabla naziv="DomainObject.Predmet.SudioniciListAdressOIB_1">
      <item>Marko Fak, OIB 25300508272, Petrinjska 28,10000 Zagreb</item>
      <item>Stečajna masa iza EKSPANZIJA d.o.o. za trgovinu u stečaju, OIB 56435643483, Petrinjska 28,10000 Zagreb</item>
      <item>FINA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25300508272</item>
      <item>, OIB 56435643483</item>
      <item>, OIB null</item>
    </izvorni_sadrzaj>
    <derivirana_varijabla naziv="DomainObject.Predmet.SudioniciListNazivOIB_1">
      <item>, OIB 25300508272</item>
      <item>, OIB 56435643483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siječnja 2019.</izvorni_sadrzaj>
    <derivirana_varijabla naziv="DomainObject.Predmet.DatumPocetkaProcesa_1">15.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337</properties:Words>
  <properties:Characters>1979</properties:Characters>
  <properties:Lines>75</properties:Lines>
  <properties:Paragraphs>32</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2020-02-17T10:54:00Z</dcterms:created>
  <dc:creator>Vesna Dragišić</dc:creator>
  <cp:lastModifiedBy>Vesna Dragišić</cp:lastModifiedBy>
  <cp:lastPrinted>2020-02-18T08:08:00Z</cp:lastPrinted>
  <dcterms:modified xmlns:xsi="http://www.w3.org/2001/XMLSchema-instance" xsi:type="dcterms:W3CDTF">2020-02-18T09:00:00Z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St-13/2019-17 / Zapisnik - Izvještajno ročište (1 A ZAPISNIK SA Izvještajnog ročišta u Stečajnoj masi iza Ekspanzija u 9,30.docx)</vt:lpwstr>
  </prop:property>
  <prop:property fmtid="{D5CDD505-2E9C-101B-9397-08002B2CF9AE}" pid="4" name="CC_coloring">
    <vt:bool>false</vt:bool>
  </prop:property>
  <prop:property fmtid="{D5CDD505-2E9C-101B-9397-08002B2CF9AE}" pid="5" name="BrojStranica">
    <vt:i4>2</vt:i4>
  </prop:property>
</prop:Properties>
</file>